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94" w:rsidRDefault="00A13494" w:rsidP="00A13494">
      <w:bookmarkStart w:id="0" w:name="_Hlk481244914"/>
      <w:bookmarkEnd w:id="0"/>
      <w:r>
        <w:rPr>
          <w:noProof/>
        </w:rPr>
        <w:drawing>
          <wp:inline distT="0" distB="0" distL="0" distR="0">
            <wp:extent cx="942975" cy="885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28" cy="89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13494">
        <w:rPr>
          <w:sz w:val="44"/>
          <w:szCs w:val="44"/>
        </w:rPr>
        <w:t>HIPAA Disclosures</w:t>
      </w:r>
      <w:r>
        <w:rPr>
          <w:sz w:val="44"/>
          <w:szCs w:val="44"/>
        </w:rPr>
        <w:t xml:space="preserve">       </w:t>
      </w:r>
      <w:bookmarkStart w:id="1" w:name="_GoBack"/>
      <w:bookmarkEnd w:id="1"/>
      <w:r>
        <w:rPr>
          <w:sz w:val="44"/>
          <w:szCs w:val="44"/>
        </w:rPr>
        <w:t xml:space="preserve">          </w:t>
      </w:r>
      <w:r>
        <w:rPr>
          <w:noProof/>
        </w:rPr>
        <w:drawing>
          <wp:inline distT="0" distB="0" distL="0" distR="0" wp14:anchorId="75D091BF" wp14:editId="5D74488B">
            <wp:extent cx="942975" cy="885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28" cy="89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94" w:rsidRPr="00D21065" w:rsidRDefault="00A13494" w:rsidP="00A13494">
      <w:r w:rsidRPr="00D21065">
        <w:t>Please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take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moment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to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read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about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your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rights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under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the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Health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Insurance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Portability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and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Accountability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Act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(HIPAA)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and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affirm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the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following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authorizations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for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disclosure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of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protected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health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information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(PHI):</w:t>
      </w:r>
      <w:r w:rsidR="00D21065" w:rsidRPr="00D21065">
        <w:rPr>
          <w:rFonts w:ascii="MS Gothic" w:eastAsia="MS Gothic" w:hAnsi="MS Gothic" w:cs="MS Gothic" w:hint="eastAsia"/>
        </w:rPr>
        <w:t xml:space="preserve">  </w:t>
      </w:r>
      <w:r w:rsidRPr="00D21065">
        <w:t>Tranquility Birth Services, LLC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may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use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disclose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your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PHI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to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carry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out</w:t>
      </w:r>
      <w:r w:rsidRPr="00D21065">
        <w:rPr>
          <w:rFonts w:ascii="MS Gothic" w:eastAsia="MS Gothic" w:hAnsi="MS Gothic" w:cs="MS Gothic" w:hint="eastAsia"/>
        </w:rPr>
        <w:t xml:space="preserve"> </w:t>
      </w:r>
      <w:r w:rsidRPr="00D21065">
        <w:t>treatment,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payment,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healthcare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operations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(TPO)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related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to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your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care.</w:t>
      </w:r>
      <w:r w:rsidRPr="00D21065">
        <w:rPr>
          <w:rFonts w:ascii="MS Gothic" w:eastAsia="MS Gothic" w:hAnsi="MS Gothic" w:cs="MS Gothic" w:hint="eastAsia"/>
        </w:rPr>
        <w:t>  </w:t>
      </w:r>
      <w:r w:rsidRPr="00D21065">
        <w:t>Examples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would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be: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medical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consultations,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referrals,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transfer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of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care,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labor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ultrasound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orders,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and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insurance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claims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on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your</w:t>
      </w:r>
      <w:r w:rsidRPr="00D21065">
        <w:rPr>
          <w:rFonts w:ascii="MS Gothic" w:eastAsia="MS Gothic" w:hAnsi="MS Gothic" w:cs="MS Gothic" w:hint="eastAsia"/>
        </w:rPr>
        <w:t> </w:t>
      </w:r>
      <w:r w:rsidRPr="00D21065">
        <w:t>behalf.</w:t>
      </w:r>
    </w:p>
    <w:p w:rsidR="00A13494" w:rsidRPr="00D21065" w:rsidRDefault="00A13494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>You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  <w:r w:rsidRPr="00D21065">
        <w:rPr>
          <w:sz w:val="24"/>
          <w:szCs w:val="24"/>
        </w:rPr>
        <w:t>have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  <w:r w:rsidRPr="00D21065">
        <w:rPr>
          <w:sz w:val="24"/>
          <w:szCs w:val="24"/>
        </w:rPr>
        <w:t>the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  <w:r w:rsidRPr="00D21065">
        <w:rPr>
          <w:sz w:val="24"/>
          <w:szCs w:val="24"/>
        </w:rPr>
        <w:t>right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  <w:r w:rsidRPr="00D21065">
        <w:rPr>
          <w:sz w:val="24"/>
          <w:szCs w:val="24"/>
        </w:rPr>
        <w:t>to:</w:t>
      </w:r>
    </w:p>
    <w:p w:rsidR="00A13494" w:rsidRPr="00D21065" w:rsidRDefault="00A13494" w:rsidP="00A13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065">
        <w:rPr>
          <w:sz w:val="24"/>
          <w:szCs w:val="24"/>
        </w:rPr>
        <w:t>Request access to your health record at any time</w:t>
      </w:r>
    </w:p>
    <w:p w:rsidR="00A13494" w:rsidRPr="00D21065" w:rsidRDefault="00A13494" w:rsidP="00A13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065">
        <w:rPr>
          <w:sz w:val="24"/>
          <w:szCs w:val="24"/>
        </w:rPr>
        <w:t>Request corrections be made to your health record</w:t>
      </w:r>
    </w:p>
    <w:p w:rsidR="00A13494" w:rsidRPr="00D21065" w:rsidRDefault="00A13494" w:rsidP="00A13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065">
        <w:rPr>
          <w:sz w:val="24"/>
          <w:szCs w:val="24"/>
        </w:rPr>
        <w:t>Request that all communications regard</w:t>
      </w:r>
      <w:r w:rsidRPr="00D21065">
        <w:rPr>
          <w:sz w:val="24"/>
          <w:szCs w:val="24"/>
        </w:rPr>
        <w:t>ing your care with Tranquility Birth Services, LLC</w:t>
      </w:r>
      <w:r w:rsidRPr="00D21065">
        <w:rPr>
          <w:sz w:val="24"/>
          <w:szCs w:val="24"/>
        </w:rPr>
        <w:t xml:space="preserve"> be restricted from unsecure transmissions (fax, email, voice mail)</w:t>
      </w:r>
    </w:p>
    <w:p w:rsidR="00A13494" w:rsidRPr="00D21065" w:rsidRDefault="00A13494" w:rsidP="00A13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065">
        <w:rPr>
          <w:sz w:val="24"/>
          <w:szCs w:val="24"/>
        </w:rPr>
        <w:t>Complain about a perceived violation of your privacy to us, our licensing board, our</w:t>
      </w:r>
      <w:r w:rsidRPr="00D21065">
        <w:rPr>
          <w:sz w:val="24"/>
          <w:szCs w:val="24"/>
        </w:rPr>
        <w:t xml:space="preserve"> </w:t>
      </w:r>
      <w:r w:rsidRPr="00D21065">
        <w:rPr>
          <w:sz w:val="24"/>
          <w:szCs w:val="24"/>
        </w:rPr>
        <w:t>certification board, or the US Office for Civil Rights</w:t>
      </w:r>
    </w:p>
    <w:p w:rsidR="00A13494" w:rsidRPr="00D21065" w:rsidRDefault="00A13494" w:rsidP="00A13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065">
        <w:rPr>
          <w:sz w:val="24"/>
          <w:szCs w:val="24"/>
        </w:rPr>
        <w:t>Refuse any of the following authorizations:</w:t>
      </w:r>
    </w:p>
    <w:p w:rsidR="00A13494" w:rsidRPr="00D21065" w:rsidRDefault="00A13494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>I agree to allow students and appre</w:t>
      </w:r>
      <w:r w:rsidRPr="00D21065">
        <w:rPr>
          <w:sz w:val="24"/>
          <w:szCs w:val="24"/>
        </w:rPr>
        <w:t xml:space="preserve">ntices of Tranquility Birth Services, LLC who are involved in </w:t>
      </w:r>
      <w:r w:rsidRPr="00D21065">
        <w:rPr>
          <w:sz w:val="24"/>
          <w:szCs w:val="24"/>
        </w:rPr>
        <w:t>my care to use my records, with my name removed, as verifi</w:t>
      </w:r>
      <w:r w:rsidRPr="00D21065">
        <w:rPr>
          <w:sz w:val="24"/>
          <w:szCs w:val="24"/>
        </w:rPr>
        <w:t xml:space="preserve">cation of skills with the North </w:t>
      </w:r>
      <w:r w:rsidR="00D21065">
        <w:rPr>
          <w:sz w:val="24"/>
          <w:szCs w:val="24"/>
        </w:rPr>
        <w:t>American Registry of Midwives.</w:t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Pr="00D21065">
        <w:rPr>
          <w:sz w:val="24"/>
          <w:szCs w:val="24"/>
        </w:rPr>
        <w:t xml:space="preserve"> </w:t>
      </w:r>
      <w:r w:rsidRPr="00D21065">
        <w:rPr>
          <w:sz w:val="24"/>
          <w:szCs w:val="24"/>
        </w:rPr>
        <w:t xml:space="preserve">Yes </w:t>
      </w:r>
      <w:r w:rsidRPr="00D21065">
        <w:rPr>
          <w:sz w:val="24"/>
          <w:szCs w:val="24"/>
        </w:rPr>
        <w:t xml:space="preserve">            </w:t>
      </w:r>
      <w:r w:rsidRPr="00D21065">
        <w:rPr>
          <w:sz w:val="24"/>
          <w:szCs w:val="24"/>
        </w:rPr>
        <w:t>No</w:t>
      </w:r>
    </w:p>
    <w:p w:rsidR="00A13494" w:rsidRPr="00D21065" w:rsidRDefault="00A13494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>I agree</w:t>
      </w:r>
      <w:r w:rsidRPr="00D21065">
        <w:rPr>
          <w:sz w:val="24"/>
          <w:szCs w:val="24"/>
        </w:rPr>
        <w:t xml:space="preserve"> to allow Tranquility Birth Services, LLC</w:t>
      </w:r>
      <w:r w:rsidRPr="00D21065">
        <w:rPr>
          <w:sz w:val="24"/>
          <w:szCs w:val="24"/>
        </w:rPr>
        <w:t xml:space="preserve"> to dis</w:t>
      </w:r>
      <w:r w:rsidRPr="00D21065">
        <w:rPr>
          <w:sz w:val="24"/>
          <w:szCs w:val="24"/>
        </w:rPr>
        <w:t xml:space="preserve">cuss my treatment and care with </w:t>
      </w:r>
      <w:r w:rsidRPr="00D21065">
        <w:rPr>
          <w:sz w:val="24"/>
          <w:szCs w:val="24"/>
        </w:rPr>
        <w:t>colleagues as pa</w:t>
      </w:r>
      <w:r w:rsidR="00D21065">
        <w:rPr>
          <w:sz w:val="24"/>
          <w:szCs w:val="24"/>
        </w:rPr>
        <w:t>rt of professional peer review.</w:t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="00D21065">
        <w:rPr>
          <w:sz w:val="24"/>
          <w:szCs w:val="24"/>
        </w:rPr>
        <w:tab/>
      </w:r>
      <w:r w:rsidRPr="00D21065">
        <w:rPr>
          <w:sz w:val="24"/>
          <w:szCs w:val="24"/>
        </w:rPr>
        <w:t>Yes</w:t>
      </w:r>
      <w:r w:rsidRPr="00D21065">
        <w:rPr>
          <w:sz w:val="24"/>
          <w:szCs w:val="24"/>
        </w:rPr>
        <w:t xml:space="preserve">             </w:t>
      </w:r>
      <w:r w:rsidRPr="00D21065">
        <w:rPr>
          <w:sz w:val="24"/>
          <w:szCs w:val="24"/>
        </w:rPr>
        <w:t xml:space="preserve"> No</w:t>
      </w:r>
    </w:p>
    <w:p w:rsidR="00D21065" w:rsidRDefault="00A13494" w:rsidP="00D21065">
      <w:pPr>
        <w:rPr>
          <w:sz w:val="24"/>
          <w:szCs w:val="24"/>
        </w:rPr>
      </w:pPr>
      <w:r w:rsidRPr="00D21065">
        <w:rPr>
          <w:sz w:val="24"/>
          <w:szCs w:val="24"/>
        </w:rPr>
        <w:t>I agree to allow a photo my baby or me to be post</w:t>
      </w:r>
      <w:r w:rsidRPr="00D21065">
        <w:rPr>
          <w:sz w:val="24"/>
          <w:szCs w:val="24"/>
        </w:rPr>
        <w:t>ed on the Tranquility Birth Services, LLC</w:t>
      </w:r>
      <w:r w:rsidR="00D21065" w:rsidRPr="00D21065">
        <w:rPr>
          <w:sz w:val="24"/>
          <w:szCs w:val="24"/>
        </w:rPr>
        <w:t xml:space="preserve"> </w:t>
      </w:r>
      <w:r w:rsidRPr="00D21065">
        <w:rPr>
          <w:sz w:val="24"/>
          <w:szCs w:val="24"/>
        </w:rPr>
        <w:t>Facebook page with personal identifiers that may i</w:t>
      </w:r>
      <w:r w:rsidR="00D21065" w:rsidRPr="00D21065">
        <w:rPr>
          <w:sz w:val="24"/>
          <w:szCs w:val="24"/>
        </w:rPr>
        <w:t xml:space="preserve">nclude my baby’s name and birth </w:t>
      </w:r>
      <w:r w:rsidRPr="00D21065">
        <w:rPr>
          <w:sz w:val="24"/>
          <w:szCs w:val="24"/>
        </w:rPr>
        <w:t>weight.</w:t>
      </w:r>
    </w:p>
    <w:p w:rsidR="00A13494" w:rsidRPr="00D21065" w:rsidRDefault="00D21065" w:rsidP="00D21065">
      <w:pPr>
        <w:ind w:left="5040"/>
        <w:rPr>
          <w:sz w:val="24"/>
          <w:szCs w:val="24"/>
        </w:rPr>
      </w:pPr>
      <w:r w:rsidRPr="00D21065">
        <w:rPr>
          <w:sz w:val="24"/>
          <w:szCs w:val="24"/>
        </w:rPr>
        <w:t xml:space="preserve">           </w:t>
      </w:r>
      <w:r w:rsidR="00A13494" w:rsidRPr="00D21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A13494" w:rsidRPr="00D21065">
        <w:rPr>
          <w:sz w:val="24"/>
          <w:szCs w:val="24"/>
        </w:rPr>
        <w:t>Yes</w:t>
      </w:r>
      <w:r w:rsidRPr="00D21065">
        <w:rPr>
          <w:sz w:val="24"/>
          <w:szCs w:val="24"/>
        </w:rPr>
        <w:t xml:space="preserve">          </w:t>
      </w:r>
      <w:r w:rsidR="00A13494" w:rsidRPr="00D21065">
        <w:rPr>
          <w:sz w:val="24"/>
          <w:szCs w:val="24"/>
        </w:rPr>
        <w:t xml:space="preserve"> No</w:t>
      </w:r>
    </w:p>
    <w:p w:rsidR="00A13494" w:rsidRPr="00D21065" w:rsidRDefault="00A13494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 xml:space="preserve">I agree to allow </w:t>
      </w:r>
      <w:r w:rsidR="00D21065" w:rsidRPr="00D21065">
        <w:rPr>
          <w:sz w:val="24"/>
          <w:szCs w:val="24"/>
        </w:rPr>
        <w:t>Tranquility Birth Services, LLC</w:t>
      </w:r>
      <w:r w:rsidRPr="00D21065">
        <w:rPr>
          <w:sz w:val="24"/>
          <w:szCs w:val="24"/>
        </w:rPr>
        <w:t xml:space="preserve"> to use photos</w:t>
      </w:r>
      <w:r w:rsidR="00D21065" w:rsidRPr="00D21065">
        <w:rPr>
          <w:sz w:val="24"/>
          <w:szCs w:val="24"/>
        </w:rPr>
        <w:t xml:space="preserve"> that I share with them for</w:t>
      </w:r>
      <w:r w:rsidRPr="00D21065">
        <w:rPr>
          <w:sz w:val="24"/>
          <w:szCs w:val="24"/>
        </w:rPr>
        <w:t xml:space="preserve"> education in presentations </w:t>
      </w:r>
      <w:r w:rsidR="00D21065" w:rsidRPr="00D21065">
        <w:rPr>
          <w:sz w:val="24"/>
          <w:szCs w:val="24"/>
        </w:rPr>
        <w:t xml:space="preserve">about midwifery and home birth.              </w:t>
      </w:r>
      <w:r w:rsidRPr="00D21065">
        <w:rPr>
          <w:sz w:val="24"/>
          <w:szCs w:val="24"/>
        </w:rPr>
        <w:t xml:space="preserve">Yes </w:t>
      </w:r>
      <w:r w:rsidR="00D21065" w:rsidRPr="00D21065">
        <w:rPr>
          <w:sz w:val="24"/>
          <w:szCs w:val="24"/>
        </w:rPr>
        <w:t xml:space="preserve">              </w:t>
      </w:r>
      <w:r w:rsidRPr="00D21065">
        <w:rPr>
          <w:sz w:val="24"/>
          <w:szCs w:val="24"/>
        </w:rPr>
        <w:t>No</w:t>
      </w:r>
    </w:p>
    <w:p w:rsidR="00D21065" w:rsidRDefault="00D21065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>Tranquility Birth Services, LLC</w:t>
      </w:r>
      <w:r w:rsidR="00A13494" w:rsidRPr="00D21065">
        <w:rPr>
          <w:sz w:val="24"/>
          <w:szCs w:val="24"/>
        </w:rPr>
        <w:t xml:space="preserve"> has my permission to disclose </w:t>
      </w:r>
      <w:r w:rsidRPr="00D21065">
        <w:rPr>
          <w:sz w:val="24"/>
          <w:szCs w:val="24"/>
        </w:rPr>
        <w:t xml:space="preserve">my protected health information </w:t>
      </w:r>
      <w:r w:rsidR="00A13494" w:rsidRPr="00D21065">
        <w:rPr>
          <w:sz w:val="24"/>
          <w:szCs w:val="24"/>
        </w:rPr>
        <w:t>to the following family members or friends:</w:t>
      </w:r>
    </w:p>
    <w:p w:rsidR="00D21065" w:rsidRDefault="00D21065" w:rsidP="00A13494">
      <w:pPr>
        <w:rPr>
          <w:sz w:val="24"/>
          <w:szCs w:val="24"/>
        </w:rPr>
      </w:pPr>
    </w:p>
    <w:p w:rsidR="00D21065" w:rsidRPr="00D21065" w:rsidRDefault="00D21065" w:rsidP="00A13494">
      <w:pPr>
        <w:rPr>
          <w:sz w:val="24"/>
          <w:szCs w:val="24"/>
        </w:rPr>
      </w:pPr>
    </w:p>
    <w:p w:rsidR="00036461" w:rsidRPr="00D21065" w:rsidRDefault="00A13494" w:rsidP="00A13494">
      <w:pPr>
        <w:rPr>
          <w:sz w:val="24"/>
          <w:szCs w:val="24"/>
        </w:rPr>
      </w:pPr>
      <w:r w:rsidRPr="00D21065">
        <w:rPr>
          <w:sz w:val="24"/>
          <w:szCs w:val="24"/>
        </w:rPr>
        <w:t xml:space="preserve">Signature: 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  <w:r w:rsidR="00D21065" w:rsidRPr="00D21065">
        <w:rPr>
          <w:rFonts w:ascii="MS Gothic" w:eastAsia="MS Gothic" w:hAnsi="MS Gothic" w:cs="MS Gothic" w:hint="eastAsia"/>
          <w:sz w:val="24"/>
          <w:szCs w:val="24"/>
        </w:rPr>
        <w:t>________________</w:t>
      </w:r>
      <w:r w:rsidR="00D21065">
        <w:rPr>
          <w:rFonts w:ascii="MS Gothic" w:eastAsia="MS Gothic" w:hAnsi="MS Gothic" w:cs="MS Gothic" w:hint="eastAsia"/>
          <w:sz w:val="24"/>
          <w:szCs w:val="24"/>
        </w:rPr>
        <w:t>_________________________</w:t>
      </w:r>
      <w:r w:rsidR="00D21065" w:rsidRPr="00D21065">
        <w:rPr>
          <w:rFonts w:ascii="MS Gothic" w:eastAsia="MS Gothic" w:hAnsi="MS Gothic" w:cs="MS Gothic" w:hint="eastAsia"/>
          <w:sz w:val="24"/>
          <w:szCs w:val="24"/>
        </w:rPr>
        <w:t xml:space="preserve">  </w:t>
      </w:r>
      <w:r w:rsidRPr="00D21065">
        <w:rPr>
          <w:sz w:val="24"/>
          <w:szCs w:val="24"/>
        </w:rPr>
        <w:t>Date:</w:t>
      </w:r>
      <w:r w:rsidR="00D21065" w:rsidRPr="00D21065">
        <w:rPr>
          <w:sz w:val="24"/>
          <w:szCs w:val="24"/>
        </w:rPr>
        <w:t>__________________</w:t>
      </w:r>
      <w:r w:rsidRPr="00D21065">
        <w:rPr>
          <w:rFonts w:ascii="MS Gothic" w:eastAsia="MS Gothic" w:hAnsi="MS Gothic" w:cs="MS Gothic" w:hint="eastAsia"/>
          <w:sz w:val="24"/>
          <w:szCs w:val="24"/>
        </w:rPr>
        <w:t> </w:t>
      </w:r>
    </w:p>
    <w:sectPr w:rsidR="00036461" w:rsidRPr="00D2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5D11"/>
    <w:multiLevelType w:val="hybridMultilevel"/>
    <w:tmpl w:val="4D3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4"/>
    <w:rsid w:val="00036461"/>
    <w:rsid w:val="00873316"/>
    <w:rsid w:val="00A13494"/>
    <w:rsid w:val="00D21065"/>
    <w:rsid w:val="00E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D361"/>
  <w15:chartTrackingRefBased/>
  <w15:docId w15:val="{D99DA8D4-94A2-4E29-AA83-94E4A72C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A6CB-E2C2-430A-9D7F-DD5120F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Reitano</dc:creator>
  <cp:keywords/>
  <dc:description/>
  <cp:lastModifiedBy>Gena Reitano</cp:lastModifiedBy>
  <cp:revision>1</cp:revision>
  <dcterms:created xsi:type="dcterms:W3CDTF">2017-04-29T20:52:00Z</dcterms:created>
  <dcterms:modified xsi:type="dcterms:W3CDTF">2017-04-29T21:15:00Z</dcterms:modified>
</cp:coreProperties>
</file>