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C2B24" w14:textId="65D8E857" w:rsidR="0004733F" w:rsidRDefault="008A6A63" w:rsidP="00671683">
      <w:pPr>
        <w:pStyle w:val="Standard"/>
        <w:jc w:val="center"/>
        <w:rPr>
          <w:rFonts w:ascii="Times New Roman" w:hAnsi="Times New Roman" w:cs="Times New Roman"/>
          <w:b/>
          <w:bCs/>
          <w:sz w:val="28"/>
          <w:szCs w:val="28"/>
        </w:rPr>
      </w:pPr>
      <w:r>
        <w:rPr>
          <w:rFonts w:ascii="Times New Roman" w:hAnsi="Times New Roman" w:cs="Times New Roman"/>
          <w:b/>
          <w:bCs/>
          <w:sz w:val="28"/>
          <w:szCs w:val="28"/>
        </w:rPr>
        <w:t xml:space="preserve">Parent </w:t>
      </w:r>
      <w:r w:rsidR="00523A68">
        <w:rPr>
          <w:rFonts w:ascii="Times New Roman" w:hAnsi="Times New Roman" w:cs="Times New Roman"/>
          <w:b/>
          <w:bCs/>
          <w:sz w:val="28"/>
          <w:szCs w:val="28"/>
        </w:rPr>
        <w:t xml:space="preserve">Financial </w:t>
      </w:r>
      <w:r>
        <w:rPr>
          <w:rFonts w:ascii="Times New Roman" w:hAnsi="Times New Roman" w:cs="Times New Roman"/>
          <w:b/>
          <w:bCs/>
          <w:sz w:val="28"/>
          <w:szCs w:val="28"/>
        </w:rPr>
        <w:t>Contract</w:t>
      </w:r>
    </w:p>
    <w:p w14:paraId="15EFBFB9" w14:textId="033312DF" w:rsidR="0004733F" w:rsidRDefault="008A6A63">
      <w:pPr>
        <w:pStyle w:val="Standard"/>
        <w:rPr>
          <w:rFonts w:ascii="Times New Roman" w:hAnsi="Times New Roman" w:cs="Times New Roman"/>
          <w:sz w:val="20"/>
          <w:szCs w:val="20"/>
        </w:rPr>
      </w:pPr>
      <w:r>
        <w:rPr>
          <w:rFonts w:ascii="Times New Roman" w:hAnsi="Times New Roman" w:cs="Times New Roman"/>
          <w:sz w:val="20"/>
          <w:szCs w:val="20"/>
        </w:rPr>
        <w:t>The expenses involved in midwifery are substantial and typically not obvious to the families we serve.  While midwives almost always agree that midwifery is far more about ou</w:t>
      </w:r>
      <w:r w:rsidR="00523A68">
        <w:rPr>
          <w:rFonts w:ascii="Times New Roman" w:hAnsi="Times New Roman" w:cs="Times New Roman"/>
          <w:sz w:val="20"/>
          <w:szCs w:val="20"/>
        </w:rPr>
        <w:t>r</w:t>
      </w:r>
      <w:r>
        <w:rPr>
          <w:rFonts w:ascii="Times New Roman" w:hAnsi="Times New Roman" w:cs="Times New Roman"/>
          <w:sz w:val="20"/>
          <w:szCs w:val="20"/>
        </w:rPr>
        <w:t xml:space="preserve"> love of our work than any real financial gain, the service we provide must pay for the cars, gas, phones, supplies, equipment, and time we put into it.  We recognize that every family has different needs and resources and we will attempt to work with each family according to their needs.</w:t>
      </w:r>
    </w:p>
    <w:p w14:paraId="5967A916" w14:textId="78CE940C" w:rsidR="00E6669B" w:rsidRPr="00671683" w:rsidRDefault="00E6669B">
      <w:pPr>
        <w:pStyle w:val="Standard"/>
        <w:rPr>
          <w:rFonts w:ascii="Times New Roman" w:hAnsi="Times New Roman" w:cs="Times New Roman"/>
        </w:rPr>
      </w:pPr>
    </w:p>
    <w:p w14:paraId="7BCB30D7" w14:textId="3008C690" w:rsidR="00671683" w:rsidRPr="00671683" w:rsidRDefault="00E6669B" w:rsidP="00671683">
      <w:pPr>
        <w:pStyle w:val="Standard"/>
        <w:numPr>
          <w:ilvl w:val="0"/>
          <w:numId w:val="2"/>
        </w:numPr>
        <w:rPr>
          <w:rFonts w:ascii="Times New Roman" w:hAnsi="Times New Roman" w:cs="Times New Roman"/>
        </w:rPr>
      </w:pPr>
      <w:r w:rsidRPr="00671683">
        <w:rPr>
          <w:rFonts w:ascii="Times New Roman" w:hAnsi="Times New Roman" w:cs="Times New Roman"/>
        </w:rPr>
        <w:t>I/We agree to pay Gena Reitano the determined fee</w:t>
      </w:r>
      <w:r w:rsidR="00F20F07" w:rsidRPr="00671683">
        <w:rPr>
          <w:rFonts w:ascii="Times New Roman" w:hAnsi="Times New Roman" w:cs="Times New Roman"/>
        </w:rPr>
        <w:t xml:space="preserve"> based on the sliding scale for midwifery service package which includes routine prenatal visits, an assistant at the birth, 4 postpartum visits at 24 to 36 hours, 10-14 day, 4 week and a 6-8 weeks.  </w:t>
      </w:r>
    </w:p>
    <w:p w14:paraId="32D4F2CB" w14:textId="26444D4E" w:rsidR="00671683" w:rsidRPr="00671683" w:rsidRDefault="00F20F07" w:rsidP="00671683">
      <w:pPr>
        <w:pStyle w:val="Standard"/>
        <w:numPr>
          <w:ilvl w:val="0"/>
          <w:numId w:val="2"/>
        </w:numPr>
        <w:rPr>
          <w:rFonts w:ascii="Times New Roman" w:hAnsi="Times New Roman" w:cs="Times New Roman"/>
        </w:rPr>
      </w:pPr>
      <w:r w:rsidRPr="00671683">
        <w:rPr>
          <w:rFonts w:ascii="Times New Roman" w:hAnsi="Times New Roman" w:cs="Times New Roman"/>
        </w:rPr>
        <w:t xml:space="preserve">I/We have reviewed my/our household gross income from all sources.  We have determined that from our most honest calculations that we believe we fit within the scale at </w:t>
      </w:r>
      <w:r w:rsidR="001928C0" w:rsidRPr="00671683">
        <w:rPr>
          <w:rFonts w:ascii="Times New Roman" w:hAnsi="Times New Roman" w:cs="Times New Roman"/>
        </w:rPr>
        <w:t>$_____________ and agree to pay this fee.</w:t>
      </w:r>
    </w:p>
    <w:p w14:paraId="37BC2FD1" w14:textId="34D19374" w:rsidR="00671683" w:rsidRPr="00671683" w:rsidRDefault="00916050" w:rsidP="00671683">
      <w:pPr>
        <w:pStyle w:val="Standard"/>
        <w:numPr>
          <w:ilvl w:val="0"/>
          <w:numId w:val="2"/>
        </w:numPr>
        <w:rPr>
          <w:rFonts w:ascii="Times New Roman" w:hAnsi="Times New Roman" w:cs="Times New Roman"/>
        </w:rPr>
      </w:pPr>
      <w:r w:rsidRPr="00671683">
        <w:rPr>
          <w:rFonts w:ascii="Times New Roman" w:hAnsi="Times New Roman" w:cs="Times New Roman"/>
        </w:rPr>
        <w:t>I/We understand that payment is due in full by 37 weeks</w:t>
      </w:r>
      <w:r w:rsidR="00235D1F">
        <w:rPr>
          <w:rFonts w:ascii="Times New Roman" w:hAnsi="Times New Roman" w:cs="Times New Roman"/>
        </w:rPr>
        <w:t xml:space="preserve"> unless other arrangements have been made.  These arrangements must be made by the second prenatal visit.</w:t>
      </w:r>
    </w:p>
    <w:p w14:paraId="2BC1F4E3" w14:textId="0B78A6F0" w:rsidR="00916050" w:rsidRPr="00671683" w:rsidRDefault="00916050" w:rsidP="007273F2">
      <w:pPr>
        <w:pStyle w:val="Standard"/>
        <w:numPr>
          <w:ilvl w:val="0"/>
          <w:numId w:val="2"/>
        </w:numPr>
        <w:rPr>
          <w:rFonts w:ascii="Times New Roman" w:hAnsi="Times New Roman" w:cs="Times New Roman"/>
        </w:rPr>
      </w:pPr>
      <w:r w:rsidRPr="00671683">
        <w:rPr>
          <w:rFonts w:ascii="Times New Roman" w:hAnsi="Times New Roman" w:cs="Times New Roman"/>
        </w:rPr>
        <w:t xml:space="preserve">I/We understand and agree that if a hospital birth becomes </w:t>
      </w:r>
      <w:r w:rsidR="00235D1F">
        <w:rPr>
          <w:rFonts w:ascii="Times New Roman" w:hAnsi="Times New Roman" w:cs="Times New Roman"/>
        </w:rPr>
        <w:t xml:space="preserve">necessary </w:t>
      </w:r>
      <w:r w:rsidRPr="00671683">
        <w:rPr>
          <w:rFonts w:ascii="Times New Roman" w:hAnsi="Times New Roman" w:cs="Times New Roman"/>
        </w:rPr>
        <w:t xml:space="preserve">and Gena Reitano can no longer provide </w:t>
      </w:r>
      <w:r w:rsidR="007273F2" w:rsidRPr="00671683">
        <w:rPr>
          <w:rFonts w:ascii="Times New Roman" w:hAnsi="Times New Roman" w:cs="Times New Roman"/>
        </w:rPr>
        <w:t>care due to complications of the pregnancy a charge of $</w:t>
      </w:r>
      <w:r w:rsidR="00235D1F">
        <w:rPr>
          <w:rFonts w:ascii="Times New Roman" w:hAnsi="Times New Roman" w:cs="Times New Roman"/>
        </w:rPr>
        <w:t>90</w:t>
      </w:r>
      <w:r w:rsidR="007273F2" w:rsidRPr="00671683">
        <w:rPr>
          <w:rFonts w:ascii="Times New Roman" w:hAnsi="Times New Roman" w:cs="Times New Roman"/>
        </w:rPr>
        <w:t xml:space="preserve"> per prenatal visit will be</w:t>
      </w:r>
      <w:r w:rsidR="00235D1F">
        <w:rPr>
          <w:rFonts w:ascii="Times New Roman" w:hAnsi="Times New Roman" w:cs="Times New Roman"/>
        </w:rPr>
        <w:t xml:space="preserve"> assessed, all labs will be priced separately, along with all travel expenses </w:t>
      </w:r>
      <w:r w:rsidR="007273F2" w:rsidRPr="00671683">
        <w:rPr>
          <w:rFonts w:ascii="Times New Roman" w:hAnsi="Times New Roman" w:cs="Times New Roman"/>
        </w:rPr>
        <w:t>and a $200 practice fee.</w:t>
      </w:r>
    </w:p>
    <w:p w14:paraId="5F8262FD" w14:textId="430AAB0D" w:rsidR="007273F2" w:rsidRPr="00671683" w:rsidRDefault="007273F2" w:rsidP="007273F2">
      <w:pPr>
        <w:pStyle w:val="Standard"/>
        <w:numPr>
          <w:ilvl w:val="0"/>
          <w:numId w:val="2"/>
        </w:numPr>
        <w:rPr>
          <w:rFonts w:ascii="Times New Roman" w:hAnsi="Times New Roman" w:cs="Times New Roman"/>
        </w:rPr>
      </w:pPr>
      <w:r w:rsidRPr="00671683">
        <w:rPr>
          <w:rFonts w:ascii="Times New Roman" w:hAnsi="Times New Roman" w:cs="Times New Roman"/>
        </w:rPr>
        <w:t xml:space="preserve">I/We understand and agree that </w:t>
      </w:r>
      <w:r w:rsidR="00235D1F">
        <w:rPr>
          <w:rFonts w:ascii="Times New Roman" w:hAnsi="Times New Roman" w:cs="Times New Roman"/>
        </w:rPr>
        <w:t>if a hospital birth is chosen by the family and they would like me to attend a</w:t>
      </w:r>
      <w:r w:rsidR="003B61BC">
        <w:rPr>
          <w:rFonts w:ascii="Times New Roman" w:hAnsi="Times New Roman" w:cs="Times New Roman"/>
        </w:rPr>
        <w:t>s a support person an</w:t>
      </w:r>
      <w:bookmarkStart w:id="0" w:name="_GoBack"/>
      <w:bookmarkEnd w:id="0"/>
      <w:r w:rsidR="00235D1F">
        <w:rPr>
          <w:rFonts w:ascii="Times New Roman" w:hAnsi="Times New Roman" w:cs="Times New Roman"/>
        </w:rPr>
        <w:t xml:space="preserve"> $800 fee will be charged along with any previous care to that point</w:t>
      </w:r>
      <w:r w:rsidRPr="00671683">
        <w:rPr>
          <w:rFonts w:ascii="Times New Roman" w:hAnsi="Times New Roman" w:cs="Times New Roman"/>
        </w:rPr>
        <w:t>.</w:t>
      </w:r>
    </w:p>
    <w:p w14:paraId="66198E91" w14:textId="77777777" w:rsidR="00097E93" w:rsidRPr="00671683" w:rsidRDefault="007273F2" w:rsidP="007273F2">
      <w:pPr>
        <w:pStyle w:val="Standard"/>
        <w:numPr>
          <w:ilvl w:val="0"/>
          <w:numId w:val="2"/>
        </w:numPr>
        <w:rPr>
          <w:rFonts w:ascii="Times New Roman" w:hAnsi="Times New Roman" w:cs="Times New Roman"/>
        </w:rPr>
      </w:pPr>
      <w:r w:rsidRPr="00671683">
        <w:rPr>
          <w:rFonts w:ascii="Times New Roman" w:hAnsi="Times New Roman" w:cs="Times New Roman"/>
        </w:rPr>
        <w:t xml:space="preserve">I/We understand and agree that if it becomes necessary to go to the hospital during labor the entire midwifery service fee remains the same and that no part of it will be waived or refunded.  The midwife will </w:t>
      </w:r>
      <w:r w:rsidR="00097E93" w:rsidRPr="00671683">
        <w:rPr>
          <w:rFonts w:ascii="Times New Roman" w:hAnsi="Times New Roman" w:cs="Times New Roman"/>
        </w:rPr>
        <w:t>attend</w:t>
      </w:r>
      <w:r w:rsidRPr="00671683">
        <w:rPr>
          <w:rFonts w:ascii="Times New Roman" w:hAnsi="Times New Roman" w:cs="Times New Roman"/>
        </w:rPr>
        <w:t xml:space="preserve"> the hospital for moral and doula support and will follow the postpartum</w:t>
      </w:r>
      <w:r w:rsidR="00097E93" w:rsidRPr="00671683">
        <w:rPr>
          <w:rFonts w:ascii="Times New Roman" w:hAnsi="Times New Roman" w:cs="Times New Roman"/>
        </w:rPr>
        <w:t xml:space="preserve"> schedule</w:t>
      </w:r>
      <w:r w:rsidRPr="00671683">
        <w:rPr>
          <w:rFonts w:ascii="Times New Roman" w:hAnsi="Times New Roman" w:cs="Times New Roman"/>
        </w:rPr>
        <w:t xml:space="preserve"> </w:t>
      </w:r>
      <w:r w:rsidR="00097E93" w:rsidRPr="00671683">
        <w:rPr>
          <w:rFonts w:ascii="Times New Roman" w:hAnsi="Times New Roman" w:cs="Times New Roman"/>
        </w:rPr>
        <w:t>including the newborn screens</w:t>
      </w:r>
      <w:r w:rsidRPr="00671683">
        <w:rPr>
          <w:rFonts w:ascii="Times New Roman" w:hAnsi="Times New Roman" w:cs="Times New Roman"/>
        </w:rPr>
        <w:t xml:space="preserve"> as </w:t>
      </w:r>
      <w:r w:rsidR="00097E93" w:rsidRPr="00671683">
        <w:rPr>
          <w:rFonts w:ascii="Times New Roman" w:hAnsi="Times New Roman" w:cs="Times New Roman"/>
        </w:rPr>
        <w:t xml:space="preserve">agreed to </w:t>
      </w:r>
      <w:r w:rsidRPr="00671683">
        <w:rPr>
          <w:rFonts w:ascii="Times New Roman" w:hAnsi="Times New Roman" w:cs="Times New Roman"/>
        </w:rPr>
        <w:t>earlier.</w:t>
      </w:r>
    </w:p>
    <w:p w14:paraId="7922B9FC" w14:textId="77777777" w:rsidR="00097E93" w:rsidRPr="00671683" w:rsidRDefault="00097E93" w:rsidP="007273F2">
      <w:pPr>
        <w:pStyle w:val="Standard"/>
        <w:numPr>
          <w:ilvl w:val="0"/>
          <w:numId w:val="2"/>
        </w:numPr>
        <w:rPr>
          <w:rFonts w:ascii="Times New Roman" w:hAnsi="Times New Roman" w:cs="Times New Roman"/>
        </w:rPr>
      </w:pPr>
      <w:r w:rsidRPr="00671683">
        <w:rPr>
          <w:rFonts w:ascii="Times New Roman" w:hAnsi="Times New Roman" w:cs="Times New Roman"/>
        </w:rPr>
        <w:t>I/We agree that any portions of the pregnancy and birth fee paid in barter stands regardless of place of birth or birth outcomes.</w:t>
      </w:r>
    </w:p>
    <w:p w14:paraId="4C0BD326" w14:textId="77777777" w:rsidR="00097E93" w:rsidRPr="00671683" w:rsidRDefault="00097E93" w:rsidP="007273F2">
      <w:pPr>
        <w:pStyle w:val="Standard"/>
        <w:numPr>
          <w:ilvl w:val="0"/>
          <w:numId w:val="2"/>
        </w:numPr>
        <w:rPr>
          <w:rFonts w:ascii="Times New Roman" w:hAnsi="Times New Roman" w:cs="Times New Roman"/>
        </w:rPr>
      </w:pPr>
      <w:r w:rsidRPr="00671683">
        <w:rPr>
          <w:rFonts w:ascii="Times New Roman" w:hAnsi="Times New Roman" w:cs="Times New Roman"/>
        </w:rPr>
        <w:t xml:space="preserve">I/We understand and agree the midwifery service fee must be paid in full and will not be refunded even if the midwife arrives after the birth as a result of a delayed notification , a fast labor or unexpected circumstances such as but not limited to a car breakdown, inclement weather etc. </w:t>
      </w:r>
    </w:p>
    <w:p w14:paraId="37826CB6" w14:textId="07D35CD1" w:rsidR="00986743" w:rsidRPr="00671683" w:rsidRDefault="00097E93" w:rsidP="007273F2">
      <w:pPr>
        <w:pStyle w:val="Standard"/>
        <w:numPr>
          <w:ilvl w:val="0"/>
          <w:numId w:val="2"/>
        </w:numPr>
        <w:rPr>
          <w:rFonts w:ascii="Times New Roman" w:hAnsi="Times New Roman" w:cs="Times New Roman"/>
        </w:rPr>
      </w:pPr>
      <w:r w:rsidRPr="00671683">
        <w:rPr>
          <w:rFonts w:ascii="Times New Roman" w:hAnsi="Times New Roman" w:cs="Times New Roman"/>
        </w:rPr>
        <w:t xml:space="preserve">I/We understand that Gena Reitano reserves the right to terminate her services and not attend the birth if we do not meet the above agreed financial understanding.  </w:t>
      </w:r>
      <w:r w:rsidR="00986743" w:rsidRPr="00671683">
        <w:rPr>
          <w:rFonts w:ascii="Times New Roman" w:hAnsi="Times New Roman" w:cs="Times New Roman"/>
        </w:rPr>
        <w:t>If</w:t>
      </w:r>
      <w:r w:rsidRPr="00671683">
        <w:rPr>
          <w:rFonts w:ascii="Times New Roman" w:hAnsi="Times New Roman" w:cs="Times New Roman"/>
        </w:rPr>
        <w:t xml:space="preserve"> payment is not </w:t>
      </w:r>
      <w:r w:rsidR="00986743" w:rsidRPr="00671683">
        <w:rPr>
          <w:rFonts w:ascii="Times New Roman" w:hAnsi="Times New Roman" w:cs="Times New Roman"/>
        </w:rPr>
        <w:t>made,</w:t>
      </w:r>
      <w:r w:rsidRPr="00671683">
        <w:rPr>
          <w:rFonts w:ascii="Times New Roman" w:hAnsi="Times New Roman" w:cs="Times New Roman"/>
        </w:rPr>
        <w:t xml:space="preserve"> and </w:t>
      </w:r>
      <w:r w:rsidR="00986743" w:rsidRPr="00671683">
        <w:rPr>
          <w:rFonts w:ascii="Times New Roman" w:hAnsi="Times New Roman" w:cs="Times New Roman"/>
        </w:rPr>
        <w:t>Gena</w:t>
      </w:r>
      <w:r w:rsidRPr="00671683">
        <w:rPr>
          <w:rFonts w:ascii="Times New Roman" w:hAnsi="Times New Roman" w:cs="Times New Roman"/>
        </w:rPr>
        <w:t xml:space="preserve"> withdraws from providing care she will immediately inform us in person, phone, email or text message as well as with a certified letter.</w:t>
      </w:r>
    </w:p>
    <w:p w14:paraId="127236B2" w14:textId="54E719CE" w:rsidR="00986743" w:rsidRPr="00671683" w:rsidRDefault="00986743" w:rsidP="00986743">
      <w:pPr>
        <w:pStyle w:val="Standard"/>
        <w:numPr>
          <w:ilvl w:val="0"/>
          <w:numId w:val="2"/>
        </w:numPr>
        <w:rPr>
          <w:rFonts w:ascii="Times New Roman" w:hAnsi="Times New Roman" w:cs="Times New Roman"/>
        </w:rPr>
      </w:pPr>
      <w:r w:rsidRPr="00671683">
        <w:rPr>
          <w:rFonts w:ascii="Times New Roman" w:hAnsi="Times New Roman" w:cs="Times New Roman"/>
        </w:rPr>
        <w:t>I/We understand and agree that when I deliver at home, I/We are FULLY responsible for birth supplies.  If I</w:t>
      </w:r>
      <w:r w:rsidR="00657876" w:rsidRPr="00671683">
        <w:rPr>
          <w:rFonts w:ascii="Times New Roman" w:hAnsi="Times New Roman" w:cs="Times New Roman"/>
        </w:rPr>
        <w:t>/We</w:t>
      </w:r>
      <w:r w:rsidRPr="00671683">
        <w:rPr>
          <w:rFonts w:ascii="Times New Roman" w:hAnsi="Times New Roman" w:cs="Times New Roman"/>
        </w:rPr>
        <w:t xml:space="preserve"> deliver at the birth </w:t>
      </w:r>
      <w:r w:rsidR="00657876" w:rsidRPr="00671683">
        <w:rPr>
          <w:rFonts w:ascii="Times New Roman" w:hAnsi="Times New Roman" w:cs="Times New Roman"/>
        </w:rPr>
        <w:t>center,</w:t>
      </w:r>
      <w:r w:rsidRPr="00671683">
        <w:rPr>
          <w:rFonts w:ascii="Times New Roman" w:hAnsi="Times New Roman" w:cs="Times New Roman"/>
        </w:rPr>
        <w:t xml:space="preserve"> then everything will be supplied.</w:t>
      </w:r>
      <w:r w:rsidR="00097E93" w:rsidRPr="00671683">
        <w:rPr>
          <w:rFonts w:ascii="Times New Roman" w:hAnsi="Times New Roman" w:cs="Times New Roman"/>
        </w:rPr>
        <w:t xml:space="preserve"> </w:t>
      </w:r>
    </w:p>
    <w:p w14:paraId="313ED0EA" w14:textId="07481FE4" w:rsidR="00986743" w:rsidRPr="00671683" w:rsidRDefault="008A6A63" w:rsidP="00986743">
      <w:pPr>
        <w:pStyle w:val="Standard"/>
        <w:rPr>
          <w:rFonts w:ascii="Times New Roman" w:hAnsi="Times New Roman" w:cs="Times New Roman"/>
          <w:b/>
          <w:bCs/>
        </w:rPr>
      </w:pPr>
      <w:r w:rsidRPr="00671683">
        <w:rPr>
          <w:rFonts w:ascii="Times New Roman" w:hAnsi="Times New Roman" w:cs="Times New Roman"/>
          <w:b/>
          <w:bCs/>
        </w:rPr>
        <w:t>Minimum Requirements for Delivery</w:t>
      </w:r>
    </w:p>
    <w:p w14:paraId="74FC1337" w14:textId="65F5DF13"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At least 3 prenatal visits with the midwives before delivery</w:t>
      </w:r>
    </w:p>
    <w:p w14:paraId="247BD284" w14:textId="4B119728"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 xml:space="preserve">Prenatal panel if you are a new client, unless you </w:t>
      </w:r>
      <w:r w:rsidR="00657876" w:rsidRPr="00671683">
        <w:rPr>
          <w:rFonts w:ascii="Times New Roman" w:hAnsi="Times New Roman" w:cs="Times New Roman"/>
          <w:sz w:val="20"/>
          <w:szCs w:val="20"/>
        </w:rPr>
        <w:t>can</w:t>
      </w:r>
      <w:r w:rsidRPr="00671683">
        <w:rPr>
          <w:rFonts w:ascii="Times New Roman" w:hAnsi="Times New Roman" w:cs="Times New Roman"/>
          <w:sz w:val="20"/>
          <w:szCs w:val="20"/>
        </w:rPr>
        <w:t xml:space="preserve"> provide records of lab work from another facility</w:t>
      </w:r>
    </w:p>
    <w:p w14:paraId="31592AC3" w14:textId="35315867"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Hemoglobin check within 4 weeks of delivery</w:t>
      </w:r>
    </w:p>
    <w:p w14:paraId="4119260F" w14:textId="2B1400BC"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Random blood sugar check between 28-37 weeks</w:t>
      </w:r>
    </w:p>
    <w:p w14:paraId="396D0457" w14:textId="6C7BFBDF"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Antibody screen for all mothers between 28-37 weeks</w:t>
      </w:r>
    </w:p>
    <w:p w14:paraId="6B7A7ECA" w14:textId="49AE6272"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Contract completed and signed</w:t>
      </w:r>
    </w:p>
    <w:p w14:paraId="42038DC0" w14:textId="37629D7E"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Full deposit by 37 weeks unless other arrangements have been made</w:t>
      </w:r>
    </w:p>
    <w:p w14:paraId="5D40B912" w14:textId="067B64B1"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Minimum 2 hours observation after the delivery of the baby</w:t>
      </w:r>
    </w:p>
    <w:p w14:paraId="46D29D10" w14:textId="076E26DE" w:rsidR="00986743" w:rsidRPr="00671683" w:rsidRDefault="00986743" w:rsidP="00986743">
      <w:pPr>
        <w:pStyle w:val="Standard"/>
        <w:numPr>
          <w:ilvl w:val="0"/>
          <w:numId w:val="4"/>
        </w:numPr>
        <w:rPr>
          <w:rFonts w:ascii="Times New Roman" w:hAnsi="Times New Roman" w:cs="Times New Roman"/>
          <w:sz w:val="20"/>
          <w:szCs w:val="20"/>
        </w:rPr>
      </w:pPr>
      <w:r w:rsidRPr="00671683">
        <w:rPr>
          <w:rFonts w:ascii="Times New Roman" w:hAnsi="Times New Roman" w:cs="Times New Roman"/>
          <w:sz w:val="20"/>
          <w:szCs w:val="20"/>
        </w:rPr>
        <w:t>Home postpartum visit within 3 days of delivery</w:t>
      </w:r>
    </w:p>
    <w:p w14:paraId="7B05031A" w14:textId="0A979B95" w:rsidR="00671683" w:rsidRDefault="00671683">
      <w:pPr>
        <w:pStyle w:val="Standard"/>
        <w:rPr>
          <w:rFonts w:ascii="Times New Roman" w:hAnsi="Times New Roman" w:cs="Times New Roman"/>
          <w:sz w:val="28"/>
          <w:szCs w:val="28"/>
        </w:rPr>
      </w:pPr>
    </w:p>
    <w:p w14:paraId="75386BE2" w14:textId="40EF9D18" w:rsidR="005B6F60" w:rsidRDefault="005B6F60">
      <w:pPr>
        <w:pStyle w:val="Standard"/>
        <w:rPr>
          <w:rFonts w:ascii="Times New Roman" w:hAnsi="Times New Roman" w:cs="Times New Roman"/>
          <w:sz w:val="20"/>
          <w:szCs w:val="20"/>
        </w:rPr>
      </w:pPr>
      <w:r>
        <w:rPr>
          <w:rFonts w:ascii="Times New Roman" w:hAnsi="Times New Roman" w:cs="Times New Roman"/>
          <w:sz w:val="28"/>
          <w:szCs w:val="28"/>
        </w:rPr>
        <w:t>______________________________________</w:t>
      </w:r>
      <w:r>
        <w:rPr>
          <w:rFonts w:ascii="Times New Roman" w:hAnsi="Times New Roman" w:cs="Times New Roman"/>
          <w:sz w:val="28"/>
          <w:szCs w:val="28"/>
        </w:rPr>
        <w:tab/>
        <w:t>____________________________________</w:t>
      </w:r>
    </w:p>
    <w:p w14:paraId="7AEE6CB8" w14:textId="55585A45" w:rsidR="00671683" w:rsidRDefault="005B6F60">
      <w:pPr>
        <w:pStyle w:val="Standard"/>
        <w:rPr>
          <w:rFonts w:ascii="Times New Roman" w:hAnsi="Times New Roman" w:cs="Times New Roman"/>
          <w:sz w:val="20"/>
          <w:szCs w:val="20"/>
        </w:rPr>
      </w:pPr>
      <w:r>
        <w:rPr>
          <w:rFonts w:ascii="Times New Roman" w:hAnsi="Times New Roman" w:cs="Times New Roman"/>
          <w:sz w:val="20"/>
          <w:szCs w:val="20"/>
        </w:rPr>
        <w:t>Client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r>
        <w:rPr>
          <w:rFonts w:ascii="Times New Roman" w:hAnsi="Times New Roman" w:cs="Times New Roman"/>
          <w:sz w:val="20"/>
          <w:szCs w:val="20"/>
        </w:rPr>
        <w:tab/>
        <w:t>Client Spouse/Partner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3D06BE60" w14:textId="46C22C3C" w:rsidR="005B6F60" w:rsidRDefault="005B6F60">
      <w:pPr>
        <w:pStyle w:val="Standard"/>
        <w:rPr>
          <w:rFonts w:ascii="Times New Roman" w:hAnsi="Times New Roman" w:cs="Times New Roman"/>
          <w:sz w:val="20"/>
          <w:szCs w:val="20"/>
        </w:rPr>
      </w:pPr>
    </w:p>
    <w:p w14:paraId="1C423FE8" w14:textId="2476C0C4" w:rsidR="00671683" w:rsidRDefault="005B6F60">
      <w:pPr>
        <w:pStyle w:val="Standard"/>
        <w:rPr>
          <w:rFonts w:ascii="Times New Roman" w:hAnsi="Times New Roman" w:cs="Times New Roman"/>
          <w:sz w:val="20"/>
          <w:szCs w:val="20"/>
        </w:rPr>
      </w:pPr>
      <w:r>
        <w:rPr>
          <w:rFonts w:ascii="Times New Roman" w:hAnsi="Times New Roman" w:cs="Times New Roman"/>
          <w:sz w:val="20"/>
          <w:szCs w:val="20"/>
        </w:rPr>
        <w:t>______________________________________________</w:t>
      </w:r>
      <w:r>
        <w:rPr>
          <w:rFonts w:ascii="Times New Roman" w:hAnsi="Times New Roman" w:cs="Times New Roman"/>
          <w:sz w:val="20"/>
          <w:szCs w:val="20"/>
        </w:rPr>
        <w:br/>
        <w:t>Midwife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sectPr w:rsidR="00671683" w:rsidSect="00E6669B">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254F" w14:textId="77777777" w:rsidR="00171374" w:rsidRDefault="00171374">
      <w:pPr>
        <w:rPr>
          <w:rFonts w:hint="eastAsia"/>
        </w:rPr>
      </w:pPr>
      <w:r>
        <w:separator/>
      </w:r>
    </w:p>
  </w:endnote>
  <w:endnote w:type="continuationSeparator" w:id="0">
    <w:p w14:paraId="05D1FC3C" w14:textId="77777777" w:rsidR="00171374" w:rsidRDefault="001713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2FE8" w14:textId="1CE04971" w:rsidR="00671683" w:rsidRDefault="00671683">
    <w:pPr>
      <w:pStyle w:val="Footer"/>
      <w:rPr>
        <w:rFonts w:hint="eastAsia"/>
      </w:rPr>
    </w:pPr>
    <w:r>
      <w:t>9909 Fairview Rd, Lancaster, WI 53813  Phone: 608-723-3005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F0FA9" w14:textId="77777777" w:rsidR="00171374" w:rsidRDefault="00171374">
      <w:pPr>
        <w:rPr>
          <w:rFonts w:hint="eastAsia"/>
        </w:rPr>
      </w:pPr>
      <w:r>
        <w:rPr>
          <w:color w:val="000000"/>
        </w:rPr>
        <w:separator/>
      </w:r>
    </w:p>
  </w:footnote>
  <w:footnote w:type="continuationSeparator" w:id="0">
    <w:p w14:paraId="1603BFD3" w14:textId="77777777" w:rsidR="00171374" w:rsidRDefault="0017137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E16F" w14:textId="409765AD" w:rsidR="00685B0A" w:rsidRPr="00671683" w:rsidRDefault="00E6669B" w:rsidP="00E6669B">
    <w:pPr>
      <w:pStyle w:val="Header"/>
      <w:jc w:val="center"/>
      <w:rPr>
        <w:rFonts w:hint="eastAsia"/>
        <w:sz w:val="36"/>
        <w:szCs w:val="36"/>
      </w:rPr>
    </w:pPr>
    <w:r w:rsidRPr="00671683">
      <w:rPr>
        <w:noProof/>
        <w:sz w:val="36"/>
        <w:szCs w:val="36"/>
        <w:lang w:eastAsia="en-US" w:bidi="ar-SA"/>
      </w:rPr>
      <w:t>Tranquility Birth Services,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5.25pt" o:bullet="t">
        <v:imagedata r:id="rId1" o:title=""/>
      </v:shape>
    </w:pict>
  </w:numPicBullet>
  <w:abstractNum w:abstractNumId="0" w15:restartNumberingAfterBreak="0">
    <w:nsid w:val="057A37DD"/>
    <w:multiLevelType w:val="hybridMultilevel"/>
    <w:tmpl w:val="90C6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F31A3"/>
    <w:multiLevelType w:val="hybridMultilevel"/>
    <w:tmpl w:val="FDB6D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B25C1"/>
    <w:multiLevelType w:val="hybridMultilevel"/>
    <w:tmpl w:val="1724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040F50"/>
    <w:multiLevelType w:val="multilevel"/>
    <w:tmpl w:val="20B4E54C"/>
    <w:lvl w:ilvl="0">
      <w:numFmt w:val="bullet"/>
      <w:lvlText w:val=""/>
      <w:lvlPicBulletId w:val="0"/>
      <w:lvlJc w:val="left"/>
      <w:pPr>
        <w:ind w:left="720" w:hanging="360"/>
      </w:pPr>
      <w:rPr>
        <w:rFonts w:hAnsi="Symbol" w:hint="default"/>
        <w:sz w:val="11"/>
      </w:rPr>
    </w:lvl>
    <w:lvl w:ilvl="1">
      <w:numFmt w:val="bullet"/>
      <w:lvlText w:val=""/>
      <w:lvlJc w:val="left"/>
      <w:pPr>
        <w:ind w:left="1080" w:hanging="360"/>
      </w:pPr>
      <w:rPr>
        <w:rFonts w:ascii="Symbol" w:hAnsi="Symbol"/>
        <w:sz w:val="24"/>
      </w:rPr>
    </w:lvl>
    <w:lvl w:ilvl="2">
      <w:numFmt w:val="bullet"/>
      <w:lvlText w:val=""/>
      <w:lvlJc w:val="left"/>
      <w:pPr>
        <w:ind w:left="1440" w:hanging="360"/>
      </w:pPr>
      <w:rPr>
        <w:rFonts w:ascii="Symbol" w:hAnsi="Symbol"/>
        <w:sz w:val="24"/>
      </w:rPr>
    </w:lvl>
    <w:lvl w:ilvl="3">
      <w:numFmt w:val="bullet"/>
      <w:lvlText w:val=""/>
      <w:lvlJc w:val="left"/>
      <w:pPr>
        <w:ind w:left="1800" w:hanging="360"/>
      </w:pPr>
      <w:rPr>
        <w:rFonts w:ascii="Symbol" w:hAnsi="Symbol"/>
        <w:sz w:val="24"/>
      </w:rPr>
    </w:lvl>
    <w:lvl w:ilvl="4">
      <w:numFmt w:val="bullet"/>
      <w:lvlText w:val=""/>
      <w:lvlJc w:val="left"/>
      <w:pPr>
        <w:ind w:left="2160" w:hanging="360"/>
      </w:pPr>
      <w:rPr>
        <w:rFonts w:ascii="Symbol" w:hAnsi="Symbol"/>
        <w:sz w:val="24"/>
      </w:rPr>
    </w:lvl>
    <w:lvl w:ilvl="5">
      <w:numFmt w:val="bullet"/>
      <w:lvlText w:val=""/>
      <w:lvlJc w:val="left"/>
      <w:pPr>
        <w:ind w:left="2520" w:hanging="360"/>
      </w:pPr>
      <w:rPr>
        <w:rFonts w:ascii="Symbol" w:hAnsi="Symbol"/>
        <w:sz w:val="24"/>
      </w:rPr>
    </w:lvl>
    <w:lvl w:ilvl="6">
      <w:numFmt w:val="bullet"/>
      <w:lvlText w:val=""/>
      <w:lvlJc w:val="left"/>
      <w:pPr>
        <w:ind w:left="2880" w:hanging="360"/>
      </w:pPr>
      <w:rPr>
        <w:rFonts w:ascii="Symbol" w:hAnsi="Symbol"/>
        <w:sz w:val="24"/>
      </w:rPr>
    </w:lvl>
    <w:lvl w:ilvl="7">
      <w:numFmt w:val="bullet"/>
      <w:lvlText w:val=""/>
      <w:lvlJc w:val="left"/>
      <w:pPr>
        <w:ind w:left="3240" w:hanging="360"/>
      </w:pPr>
      <w:rPr>
        <w:rFonts w:ascii="Symbol" w:hAnsi="Symbol"/>
        <w:sz w:val="24"/>
      </w:rPr>
    </w:lvl>
    <w:lvl w:ilvl="8">
      <w:numFmt w:val="bullet"/>
      <w:lvlText w:val=""/>
      <w:lvlJc w:val="left"/>
      <w:pPr>
        <w:ind w:left="3600" w:hanging="360"/>
      </w:pPr>
      <w:rPr>
        <w:rFonts w:ascii="Symbol" w:hAnsi="Symbol"/>
        <w:sz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3F"/>
    <w:rsid w:val="0004733F"/>
    <w:rsid w:val="00097E93"/>
    <w:rsid w:val="00171374"/>
    <w:rsid w:val="001928C0"/>
    <w:rsid w:val="00235D1F"/>
    <w:rsid w:val="003B61BC"/>
    <w:rsid w:val="00523A68"/>
    <w:rsid w:val="005B6F60"/>
    <w:rsid w:val="00657876"/>
    <w:rsid w:val="00671683"/>
    <w:rsid w:val="007121A4"/>
    <w:rsid w:val="007273F2"/>
    <w:rsid w:val="008A6A63"/>
    <w:rsid w:val="008B4E5B"/>
    <w:rsid w:val="00916050"/>
    <w:rsid w:val="00986743"/>
    <w:rsid w:val="00AB1DCB"/>
    <w:rsid w:val="00E6669B"/>
    <w:rsid w:val="00F04BEF"/>
    <w:rsid w:val="00F2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EE90D"/>
  <w15:docId w15:val="{0E4E2131-C7D1-40E3-8F75-0CF872ED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paragraph" w:styleId="Footer">
    <w:name w:val="footer"/>
    <w:basedOn w:val="Normal"/>
    <w:pPr>
      <w:tabs>
        <w:tab w:val="center" w:pos="4680"/>
        <w:tab w:val="right" w:pos="9360"/>
      </w:tabs>
    </w:pPr>
    <w:rPr>
      <w:szCs w:val="21"/>
    </w:rPr>
  </w:style>
  <w:style w:type="character" w:customStyle="1" w:styleId="FooterChar">
    <w:name w:val="Footer Char"/>
    <w:basedOn w:val="DefaultParagraphFont"/>
    <w:rPr>
      <w:szCs w:val="21"/>
    </w:rPr>
  </w:style>
  <w:style w:type="paragraph" w:styleId="ListParagraph">
    <w:name w:val="List Paragraph"/>
    <w:basedOn w:val="Normal"/>
    <w:uiPriority w:val="34"/>
    <w:qFormat/>
    <w:rsid w:val="0067168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Gena Reitano</cp:lastModifiedBy>
  <cp:revision>5</cp:revision>
  <cp:lastPrinted>2017-01-12T16:42:00Z</cp:lastPrinted>
  <dcterms:created xsi:type="dcterms:W3CDTF">2020-01-29T04:41:00Z</dcterms:created>
  <dcterms:modified xsi:type="dcterms:W3CDTF">2020-03-18T02:02:00Z</dcterms:modified>
</cp:coreProperties>
</file>